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E0D1" w14:textId="5CAE60EA" w:rsidR="00B82529" w:rsidRDefault="00B82529" w:rsidP="00B82529">
      <w:pPr>
        <w:rPr>
          <w:rFonts w:ascii="Arial" w:hAnsi="Arial" w:cs="Arial"/>
          <w:b/>
          <w:bCs/>
          <w:sz w:val="24"/>
          <w:szCs w:val="24"/>
        </w:rPr>
      </w:pPr>
      <w:bookmarkStart w:id="0" w:name="_GoBack"/>
      <w:bookmarkEnd w:id="0"/>
      <w:r w:rsidRPr="00B82529">
        <w:rPr>
          <w:rFonts w:ascii="Arial" w:hAnsi="Arial" w:cs="Arial"/>
          <w:b/>
          <w:bCs/>
          <w:sz w:val="24"/>
          <w:szCs w:val="24"/>
        </w:rPr>
        <w:t xml:space="preserve">Besluit over kwalificatiedossier Human </w:t>
      </w:r>
      <w:proofErr w:type="spellStart"/>
      <w:r w:rsidRPr="00B82529">
        <w:rPr>
          <w:rFonts w:ascii="Arial" w:hAnsi="Arial" w:cs="Arial"/>
          <w:b/>
          <w:bCs/>
          <w:sz w:val="24"/>
          <w:szCs w:val="24"/>
        </w:rPr>
        <w:t>technology</w:t>
      </w:r>
      <w:proofErr w:type="spellEnd"/>
    </w:p>
    <w:p w14:paraId="28C8DCD5" w14:textId="08D44EFE" w:rsidR="00B82529" w:rsidRPr="00EC3CCA" w:rsidRDefault="00EC3CCA" w:rsidP="00B82529">
      <w:pPr>
        <w:rPr>
          <w:rFonts w:ascii="Arial" w:hAnsi="Arial" w:cs="Arial"/>
          <w:i/>
          <w:iCs/>
          <w:sz w:val="20"/>
          <w:szCs w:val="20"/>
        </w:rPr>
      </w:pPr>
      <w:r w:rsidRPr="00EC3CCA">
        <w:rPr>
          <w:rFonts w:ascii="Arial" w:hAnsi="Arial" w:cs="Arial"/>
          <w:i/>
          <w:iCs/>
          <w:sz w:val="20"/>
          <w:szCs w:val="20"/>
        </w:rPr>
        <w:t>Datum: 5 december 2022</w:t>
      </w:r>
    </w:p>
    <w:p w14:paraId="2040C5FD" w14:textId="6FF848C2" w:rsidR="00EC3CCA" w:rsidRDefault="00EC3CCA" w:rsidP="00B82529">
      <w:pPr>
        <w:rPr>
          <w:rFonts w:ascii="Arial" w:hAnsi="Arial" w:cs="Arial"/>
          <w:sz w:val="20"/>
          <w:szCs w:val="20"/>
        </w:rPr>
      </w:pPr>
    </w:p>
    <w:p w14:paraId="230C301E" w14:textId="77777777" w:rsidR="00EC3CCA" w:rsidRPr="00EC3CCA" w:rsidRDefault="00EC3CCA" w:rsidP="00B82529">
      <w:pPr>
        <w:rPr>
          <w:rFonts w:ascii="Arial" w:hAnsi="Arial" w:cs="Arial"/>
          <w:sz w:val="20"/>
          <w:szCs w:val="20"/>
        </w:rPr>
      </w:pPr>
    </w:p>
    <w:p w14:paraId="0C49216C" w14:textId="77777777" w:rsidR="00B82529" w:rsidRDefault="00B82529" w:rsidP="00B82529">
      <w:pPr>
        <w:rPr>
          <w:rFonts w:ascii="Arial" w:hAnsi="Arial" w:cs="Arial"/>
          <w:sz w:val="20"/>
          <w:szCs w:val="20"/>
        </w:rPr>
      </w:pPr>
      <w:r w:rsidRPr="00B82529">
        <w:rPr>
          <w:rFonts w:ascii="Arial" w:hAnsi="Arial" w:cs="Arial"/>
          <w:sz w:val="20"/>
          <w:szCs w:val="20"/>
        </w:rPr>
        <w:t xml:space="preserve">Op verzoek van een aantal onderwijsinstellingen die het kwalificatiedossier Human </w:t>
      </w:r>
      <w:proofErr w:type="spellStart"/>
      <w:r w:rsidRPr="00B82529">
        <w:rPr>
          <w:rFonts w:ascii="Arial" w:hAnsi="Arial" w:cs="Arial"/>
          <w:sz w:val="20"/>
          <w:szCs w:val="20"/>
        </w:rPr>
        <w:t>technology</w:t>
      </w:r>
      <w:proofErr w:type="spellEnd"/>
      <w:r w:rsidRPr="00B82529">
        <w:rPr>
          <w:rFonts w:ascii="Arial" w:hAnsi="Arial" w:cs="Arial"/>
          <w:sz w:val="20"/>
          <w:szCs w:val="20"/>
        </w:rPr>
        <w:t xml:space="preserve"> uitvoeren heeft sectorkamer Techniek en gebouwde omgeving in juni besloten nog te wachten met het beëindigen van dit kwalificatiedossier, hoewel dat wél beoogd was met de validering van de nieuwe dossiers voor de metaal &amp; </w:t>
      </w:r>
      <w:proofErr w:type="spellStart"/>
      <w:r w:rsidRPr="00B82529">
        <w:rPr>
          <w:rFonts w:ascii="Arial" w:hAnsi="Arial" w:cs="Arial"/>
          <w:sz w:val="20"/>
          <w:szCs w:val="20"/>
        </w:rPr>
        <w:t>metalektro</w:t>
      </w:r>
      <w:proofErr w:type="spellEnd"/>
      <w:r w:rsidRPr="00B82529">
        <w:rPr>
          <w:rFonts w:ascii="Arial" w:hAnsi="Arial" w:cs="Arial"/>
          <w:sz w:val="20"/>
          <w:szCs w:val="20"/>
        </w:rPr>
        <w:t xml:space="preserve">. </w:t>
      </w:r>
    </w:p>
    <w:p w14:paraId="7E732C60" w14:textId="77777777" w:rsidR="00B82529" w:rsidRDefault="00B82529" w:rsidP="00B82529">
      <w:pPr>
        <w:rPr>
          <w:rFonts w:ascii="Arial" w:hAnsi="Arial" w:cs="Arial"/>
          <w:sz w:val="20"/>
          <w:szCs w:val="20"/>
        </w:rPr>
      </w:pPr>
    </w:p>
    <w:p w14:paraId="563E96C7" w14:textId="6C93D584" w:rsidR="00B82529" w:rsidRDefault="00B82529" w:rsidP="00B82529">
      <w:pPr>
        <w:rPr>
          <w:rFonts w:ascii="Arial" w:hAnsi="Arial" w:cs="Arial"/>
          <w:sz w:val="20"/>
          <w:szCs w:val="20"/>
        </w:rPr>
      </w:pPr>
      <w:r w:rsidRPr="00B82529">
        <w:rPr>
          <w:rFonts w:ascii="Arial" w:hAnsi="Arial" w:cs="Arial"/>
          <w:sz w:val="20"/>
          <w:szCs w:val="20"/>
        </w:rPr>
        <w:t xml:space="preserve">De onderwijsinstellingen gaven aan wel arbeidsmarktrelevantie te zien voor deze kwalificatie, mogelijk buiten het domein van Techniek en gebouwde omgeving. Drie onderwijsinstellingen hebben de afgelopen maanden met gelieerde leerbedrijven informatie geleverd ter onderbouwing van die arbeidsmarktrelevantie. De sectorkamer heeft besproken of de geleverde informatie kansrijk is om tot een opvolging van het kwalificatiedossier Human </w:t>
      </w:r>
      <w:proofErr w:type="spellStart"/>
      <w:r w:rsidRPr="00B82529">
        <w:rPr>
          <w:rFonts w:ascii="Arial" w:hAnsi="Arial" w:cs="Arial"/>
          <w:sz w:val="20"/>
          <w:szCs w:val="20"/>
        </w:rPr>
        <w:t>technology</w:t>
      </w:r>
      <w:proofErr w:type="spellEnd"/>
      <w:r w:rsidRPr="00B82529">
        <w:rPr>
          <w:rFonts w:ascii="Arial" w:hAnsi="Arial" w:cs="Arial"/>
          <w:sz w:val="20"/>
          <w:szCs w:val="20"/>
        </w:rPr>
        <w:t xml:space="preserve"> te komen en zo ja, of die opvolging dan in het domein van TGO ligt. </w:t>
      </w:r>
    </w:p>
    <w:p w14:paraId="10284C04" w14:textId="77777777" w:rsidR="00B82529" w:rsidRPr="00B82529" w:rsidRDefault="00B82529" w:rsidP="00B82529">
      <w:pPr>
        <w:rPr>
          <w:rFonts w:ascii="Arial" w:hAnsi="Arial" w:cs="Arial"/>
          <w:sz w:val="20"/>
          <w:szCs w:val="20"/>
        </w:rPr>
      </w:pPr>
    </w:p>
    <w:p w14:paraId="3A2B3CDD" w14:textId="77777777" w:rsidR="00B82529" w:rsidRPr="00B82529" w:rsidRDefault="00B82529" w:rsidP="00B82529">
      <w:pPr>
        <w:rPr>
          <w:rFonts w:ascii="Arial" w:hAnsi="Arial" w:cs="Arial"/>
          <w:sz w:val="20"/>
          <w:szCs w:val="20"/>
        </w:rPr>
      </w:pPr>
      <w:r w:rsidRPr="00B82529">
        <w:rPr>
          <w:rFonts w:ascii="Arial" w:hAnsi="Arial" w:cs="Arial"/>
          <w:sz w:val="20"/>
          <w:szCs w:val="20"/>
        </w:rPr>
        <w:t xml:space="preserve">De sectorkamer ziet dat de informatie gaat over zeer diverse bedrijven. Er ontbreekt een beeld over hoe groot de bedoelde arbeidsmarkt is en de informatie is (nog) niet gelegitimeerd door brancheorganisaties of vakbonden. De sectorkamer concludeert dat Human </w:t>
      </w:r>
      <w:proofErr w:type="spellStart"/>
      <w:r w:rsidRPr="00B82529">
        <w:rPr>
          <w:rFonts w:ascii="Arial" w:hAnsi="Arial" w:cs="Arial"/>
          <w:sz w:val="20"/>
          <w:szCs w:val="20"/>
        </w:rPr>
        <w:t>technology</w:t>
      </w:r>
      <w:proofErr w:type="spellEnd"/>
      <w:r w:rsidRPr="00B82529">
        <w:rPr>
          <w:rFonts w:ascii="Arial" w:hAnsi="Arial" w:cs="Arial"/>
          <w:sz w:val="20"/>
          <w:szCs w:val="20"/>
        </w:rPr>
        <w:t xml:space="preserve"> waardevolle elementen bevat die bijvoorbeeld in keuzedelen een plek kunnen krijgen binnen Engineering. De sectorkamer ziet in de geleverde informatie geen basis om een kwalificatie te rechtvaardigen. Het dossier wordt daarom bij de volgende ronde rond kwalificatiedossiers richting het ministerie gesloten.</w:t>
      </w:r>
    </w:p>
    <w:p w14:paraId="0E0D7A06" w14:textId="77777777" w:rsidR="00530677" w:rsidRPr="00B82529" w:rsidRDefault="00530677" w:rsidP="00E67FA0">
      <w:pPr>
        <w:rPr>
          <w:rFonts w:ascii="Arial" w:hAnsi="Arial" w:cs="Arial"/>
          <w:sz w:val="20"/>
          <w:szCs w:val="20"/>
        </w:rPr>
      </w:pPr>
    </w:p>
    <w:sectPr w:rsidR="00530677" w:rsidRPr="00B82529" w:rsidSect="00927D63">
      <w:headerReference w:type="even" r:id="rId8"/>
      <w:type w:val="continuous"/>
      <w:pgSz w:w="11906" w:h="16838" w:code="9"/>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174D" w14:textId="77777777" w:rsidR="00DF4181" w:rsidRDefault="00DF4181">
      <w:r>
        <w:separator/>
      </w:r>
    </w:p>
    <w:p w14:paraId="0B3DA650" w14:textId="77777777" w:rsidR="00DF4181" w:rsidRDefault="00DF4181"/>
    <w:p w14:paraId="57220D86" w14:textId="77777777" w:rsidR="00DF4181" w:rsidRDefault="00DF4181" w:rsidP="009036F7"/>
    <w:p w14:paraId="506DABF0" w14:textId="77777777" w:rsidR="00DF4181" w:rsidRDefault="00DF4181"/>
    <w:p w14:paraId="1A6A035C" w14:textId="77777777" w:rsidR="00DF4181" w:rsidRDefault="00DF4181"/>
    <w:p w14:paraId="700FACD9" w14:textId="77777777" w:rsidR="00DF4181" w:rsidRDefault="00DF4181"/>
    <w:p w14:paraId="2466E52A" w14:textId="77777777" w:rsidR="00DF4181" w:rsidRDefault="00DF4181"/>
    <w:p w14:paraId="1A723821" w14:textId="77777777" w:rsidR="00DF4181" w:rsidRDefault="00DF4181"/>
    <w:p w14:paraId="2AE0027C" w14:textId="77777777" w:rsidR="00DF4181" w:rsidRDefault="00DF4181"/>
    <w:p w14:paraId="6ECC273C" w14:textId="77777777" w:rsidR="00DF4181" w:rsidRDefault="00DF4181" w:rsidP="00003B05"/>
  </w:endnote>
  <w:endnote w:type="continuationSeparator" w:id="0">
    <w:p w14:paraId="04A02483" w14:textId="77777777" w:rsidR="00DF4181" w:rsidRDefault="00DF4181">
      <w:r>
        <w:continuationSeparator/>
      </w:r>
    </w:p>
    <w:p w14:paraId="0EA57B94" w14:textId="77777777" w:rsidR="00DF4181" w:rsidRDefault="00DF4181"/>
    <w:p w14:paraId="7D8282E7" w14:textId="77777777" w:rsidR="00DF4181" w:rsidRDefault="00DF4181" w:rsidP="009036F7"/>
    <w:p w14:paraId="12E4C338" w14:textId="77777777" w:rsidR="00DF4181" w:rsidRDefault="00DF4181"/>
    <w:p w14:paraId="6D21F303" w14:textId="77777777" w:rsidR="00DF4181" w:rsidRDefault="00DF4181"/>
    <w:p w14:paraId="4A74B8B8" w14:textId="77777777" w:rsidR="00DF4181" w:rsidRDefault="00DF4181"/>
    <w:p w14:paraId="7ADF43C8" w14:textId="77777777" w:rsidR="00DF4181" w:rsidRDefault="00DF4181"/>
    <w:p w14:paraId="623840CC" w14:textId="77777777" w:rsidR="00DF4181" w:rsidRDefault="00DF4181"/>
    <w:p w14:paraId="231AB6BD" w14:textId="77777777" w:rsidR="00DF4181" w:rsidRDefault="00DF4181"/>
    <w:p w14:paraId="52E14853" w14:textId="77777777" w:rsidR="00DF4181" w:rsidRDefault="00DF4181"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33F6" w14:textId="77777777" w:rsidR="00DF4181" w:rsidRDefault="00DF4181">
      <w:r>
        <w:separator/>
      </w:r>
    </w:p>
  </w:footnote>
  <w:footnote w:type="continuationSeparator" w:id="0">
    <w:p w14:paraId="10B6DE15" w14:textId="77777777" w:rsidR="00DF4181" w:rsidRDefault="00DF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C35"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6A1D25"/>
    <w:multiLevelType w:val="multilevel"/>
    <w:tmpl w:val="2ED040AE"/>
    <w:numStyleLink w:val="Stijl1"/>
  </w:abstractNum>
  <w:abstractNum w:abstractNumId="5"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7"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8"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9"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6287797">
    <w:abstractNumId w:val="5"/>
  </w:num>
  <w:num w:numId="2" w16cid:durableId="878668824">
    <w:abstractNumId w:val="2"/>
  </w:num>
  <w:num w:numId="3" w16cid:durableId="612134478">
    <w:abstractNumId w:val="8"/>
  </w:num>
  <w:num w:numId="4" w16cid:durableId="515507291">
    <w:abstractNumId w:val="6"/>
  </w:num>
  <w:num w:numId="5" w16cid:durableId="1912889261">
    <w:abstractNumId w:val="3"/>
  </w:num>
  <w:num w:numId="6" w16cid:durableId="1250890180">
    <w:abstractNumId w:val="1"/>
  </w:num>
  <w:num w:numId="7" w16cid:durableId="854077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677463">
    <w:abstractNumId w:val="7"/>
  </w:num>
  <w:num w:numId="9" w16cid:durableId="1491870285">
    <w:abstractNumId w:val="0"/>
  </w:num>
  <w:num w:numId="10" w16cid:durableId="879168063">
    <w:abstractNumId w:val="4"/>
  </w:num>
  <w:num w:numId="11" w16cid:durableId="134355355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29"/>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B19C0"/>
    <w:rsid w:val="000C35EB"/>
    <w:rsid w:val="000C478B"/>
    <w:rsid w:val="000C619A"/>
    <w:rsid w:val="000C625D"/>
    <w:rsid w:val="0010267A"/>
    <w:rsid w:val="00102828"/>
    <w:rsid w:val="0011340B"/>
    <w:rsid w:val="00161A1A"/>
    <w:rsid w:val="00166844"/>
    <w:rsid w:val="00180A55"/>
    <w:rsid w:val="00181910"/>
    <w:rsid w:val="00183687"/>
    <w:rsid w:val="00191DAF"/>
    <w:rsid w:val="0019497D"/>
    <w:rsid w:val="001A1B0C"/>
    <w:rsid w:val="001B5FDE"/>
    <w:rsid w:val="001C2B74"/>
    <w:rsid w:val="001C5931"/>
    <w:rsid w:val="001D7044"/>
    <w:rsid w:val="00200666"/>
    <w:rsid w:val="00201D4D"/>
    <w:rsid w:val="00205AAD"/>
    <w:rsid w:val="00207CE5"/>
    <w:rsid w:val="0021073B"/>
    <w:rsid w:val="00225194"/>
    <w:rsid w:val="00230E16"/>
    <w:rsid w:val="00234DE1"/>
    <w:rsid w:val="00240F05"/>
    <w:rsid w:val="00243136"/>
    <w:rsid w:val="00244622"/>
    <w:rsid w:val="00251904"/>
    <w:rsid w:val="00254588"/>
    <w:rsid w:val="00257641"/>
    <w:rsid w:val="00262F15"/>
    <w:rsid w:val="002703B4"/>
    <w:rsid w:val="00276EF6"/>
    <w:rsid w:val="00285E98"/>
    <w:rsid w:val="0029416C"/>
    <w:rsid w:val="002B7D74"/>
    <w:rsid w:val="002C252B"/>
    <w:rsid w:val="002C3B58"/>
    <w:rsid w:val="002D09A4"/>
    <w:rsid w:val="002D2159"/>
    <w:rsid w:val="002D72ED"/>
    <w:rsid w:val="003153ED"/>
    <w:rsid w:val="003166A4"/>
    <w:rsid w:val="003214E7"/>
    <w:rsid w:val="00321D96"/>
    <w:rsid w:val="003253FD"/>
    <w:rsid w:val="00327B35"/>
    <w:rsid w:val="00333229"/>
    <w:rsid w:val="00334B05"/>
    <w:rsid w:val="00336A88"/>
    <w:rsid w:val="00341448"/>
    <w:rsid w:val="00342497"/>
    <w:rsid w:val="003460FE"/>
    <w:rsid w:val="00354026"/>
    <w:rsid w:val="003666DE"/>
    <w:rsid w:val="00375E54"/>
    <w:rsid w:val="0038008F"/>
    <w:rsid w:val="0039733D"/>
    <w:rsid w:val="003A3002"/>
    <w:rsid w:val="003A551F"/>
    <w:rsid w:val="003A5E44"/>
    <w:rsid w:val="003B22EB"/>
    <w:rsid w:val="003C0252"/>
    <w:rsid w:val="003C4DE9"/>
    <w:rsid w:val="003C5C8E"/>
    <w:rsid w:val="003C7A90"/>
    <w:rsid w:val="003D3C0B"/>
    <w:rsid w:val="00414F42"/>
    <w:rsid w:val="00431496"/>
    <w:rsid w:val="00434BF8"/>
    <w:rsid w:val="00440A29"/>
    <w:rsid w:val="00444F14"/>
    <w:rsid w:val="00445E0C"/>
    <w:rsid w:val="00453A6F"/>
    <w:rsid w:val="00462C51"/>
    <w:rsid w:val="0046701C"/>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8466D"/>
    <w:rsid w:val="00587C59"/>
    <w:rsid w:val="005946FE"/>
    <w:rsid w:val="00595E76"/>
    <w:rsid w:val="005962EC"/>
    <w:rsid w:val="005A375B"/>
    <w:rsid w:val="005B1CEB"/>
    <w:rsid w:val="005E71D4"/>
    <w:rsid w:val="005F3289"/>
    <w:rsid w:val="006054D8"/>
    <w:rsid w:val="00605A1B"/>
    <w:rsid w:val="006062F5"/>
    <w:rsid w:val="00645A0A"/>
    <w:rsid w:val="00646DBC"/>
    <w:rsid w:val="00671EC2"/>
    <w:rsid w:val="006750EF"/>
    <w:rsid w:val="00677464"/>
    <w:rsid w:val="006815E7"/>
    <w:rsid w:val="0069542C"/>
    <w:rsid w:val="006A57E6"/>
    <w:rsid w:val="006B184F"/>
    <w:rsid w:val="006C3099"/>
    <w:rsid w:val="006D2568"/>
    <w:rsid w:val="006D466A"/>
    <w:rsid w:val="006E343E"/>
    <w:rsid w:val="006F5F88"/>
    <w:rsid w:val="00715170"/>
    <w:rsid w:val="00722B6C"/>
    <w:rsid w:val="00734815"/>
    <w:rsid w:val="0073488A"/>
    <w:rsid w:val="007369A9"/>
    <w:rsid w:val="007531EF"/>
    <w:rsid w:val="0078074B"/>
    <w:rsid w:val="007923B9"/>
    <w:rsid w:val="00795C75"/>
    <w:rsid w:val="007A5F2F"/>
    <w:rsid w:val="007B0B6E"/>
    <w:rsid w:val="007B735B"/>
    <w:rsid w:val="007C48F5"/>
    <w:rsid w:val="007D6C0E"/>
    <w:rsid w:val="007D7BAB"/>
    <w:rsid w:val="007E33DA"/>
    <w:rsid w:val="007F4018"/>
    <w:rsid w:val="00814ECA"/>
    <w:rsid w:val="008279AC"/>
    <w:rsid w:val="00844DBB"/>
    <w:rsid w:val="00845F9A"/>
    <w:rsid w:val="00852341"/>
    <w:rsid w:val="00860186"/>
    <w:rsid w:val="00865729"/>
    <w:rsid w:val="008711C9"/>
    <w:rsid w:val="008908FD"/>
    <w:rsid w:val="00894583"/>
    <w:rsid w:val="008A0496"/>
    <w:rsid w:val="008A5B00"/>
    <w:rsid w:val="008C111C"/>
    <w:rsid w:val="008C1378"/>
    <w:rsid w:val="008C4E8F"/>
    <w:rsid w:val="008E1B5E"/>
    <w:rsid w:val="008F67EB"/>
    <w:rsid w:val="009036F7"/>
    <w:rsid w:val="00910360"/>
    <w:rsid w:val="009123D8"/>
    <w:rsid w:val="00921926"/>
    <w:rsid w:val="009222AA"/>
    <w:rsid w:val="00925EF8"/>
    <w:rsid w:val="00927D63"/>
    <w:rsid w:val="00936343"/>
    <w:rsid w:val="0095287A"/>
    <w:rsid w:val="009773C3"/>
    <w:rsid w:val="009835DA"/>
    <w:rsid w:val="00991077"/>
    <w:rsid w:val="0099373A"/>
    <w:rsid w:val="009A605A"/>
    <w:rsid w:val="009B4597"/>
    <w:rsid w:val="009D0564"/>
    <w:rsid w:val="009D3D2C"/>
    <w:rsid w:val="009E089D"/>
    <w:rsid w:val="00A0346D"/>
    <w:rsid w:val="00A06AF3"/>
    <w:rsid w:val="00A11416"/>
    <w:rsid w:val="00A11BCB"/>
    <w:rsid w:val="00A314C5"/>
    <w:rsid w:val="00A41443"/>
    <w:rsid w:val="00A532A3"/>
    <w:rsid w:val="00A668E7"/>
    <w:rsid w:val="00AD2B18"/>
    <w:rsid w:val="00AD3022"/>
    <w:rsid w:val="00AD5F22"/>
    <w:rsid w:val="00AE0E3C"/>
    <w:rsid w:val="00AF7B3E"/>
    <w:rsid w:val="00B21CC2"/>
    <w:rsid w:val="00B225F4"/>
    <w:rsid w:val="00B329C4"/>
    <w:rsid w:val="00B54AA2"/>
    <w:rsid w:val="00B5597F"/>
    <w:rsid w:val="00B610EA"/>
    <w:rsid w:val="00B81970"/>
    <w:rsid w:val="00B82529"/>
    <w:rsid w:val="00B9054E"/>
    <w:rsid w:val="00B9448D"/>
    <w:rsid w:val="00B967C7"/>
    <w:rsid w:val="00BA5714"/>
    <w:rsid w:val="00BB7C41"/>
    <w:rsid w:val="00BD7F55"/>
    <w:rsid w:val="00BE035C"/>
    <w:rsid w:val="00BE20CE"/>
    <w:rsid w:val="00C02159"/>
    <w:rsid w:val="00C07B65"/>
    <w:rsid w:val="00C15561"/>
    <w:rsid w:val="00C21F6D"/>
    <w:rsid w:val="00C33E18"/>
    <w:rsid w:val="00C4547F"/>
    <w:rsid w:val="00C5418F"/>
    <w:rsid w:val="00C71988"/>
    <w:rsid w:val="00C731D5"/>
    <w:rsid w:val="00C81B75"/>
    <w:rsid w:val="00C85E24"/>
    <w:rsid w:val="00C93BC8"/>
    <w:rsid w:val="00C94074"/>
    <w:rsid w:val="00CA00C7"/>
    <w:rsid w:val="00CC658D"/>
    <w:rsid w:val="00CD4F57"/>
    <w:rsid w:val="00CE044E"/>
    <w:rsid w:val="00CE375F"/>
    <w:rsid w:val="00D1182E"/>
    <w:rsid w:val="00D16518"/>
    <w:rsid w:val="00D35587"/>
    <w:rsid w:val="00D42B2A"/>
    <w:rsid w:val="00D51BF8"/>
    <w:rsid w:val="00D62E62"/>
    <w:rsid w:val="00D66F9A"/>
    <w:rsid w:val="00D67E40"/>
    <w:rsid w:val="00D84207"/>
    <w:rsid w:val="00D87731"/>
    <w:rsid w:val="00DB04E6"/>
    <w:rsid w:val="00DB5216"/>
    <w:rsid w:val="00DB5269"/>
    <w:rsid w:val="00DD446C"/>
    <w:rsid w:val="00DE4C13"/>
    <w:rsid w:val="00DF4181"/>
    <w:rsid w:val="00E00448"/>
    <w:rsid w:val="00E04F53"/>
    <w:rsid w:val="00E13734"/>
    <w:rsid w:val="00E30873"/>
    <w:rsid w:val="00E44630"/>
    <w:rsid w:val="00E4703C"/>
    <w:rsid w:val="00E51463"/>
    <w:rsid w:val="00E516EC"/>
    <w:rsid w:val="00E67FA0"/>
    <w:rsid w:val="00E73719"/>
    <w:rsid w:val="00E75E7D"/>
    <w:rsid w:val="00E81474"/>
    <w:rsid w:val="00E85A42"/>
    <w:rsid w:val="00E868D3"/>
    <w:rsid w:val="00E90E83"/>
    <w:rsid w:val="00EC0681"/>
    <w:rsid w:val="00EC3CCA"/>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69A6E"/>
  <w15:chartTrackingRefBased/>
  <w15:docId w15:val="{8C31EC41-5559-40EA-AC07-A1C6DC5B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82529"/>
    <w:rPr>
      <w:rFonts w:ascii="Calibri" w:eastAsiaTheme="minorHAnsi" w:hAnsi="Calibri" w:cs="Calibri"/>
      <w:sz w:val="22"/>
      <w:szCs w:val="22"/>
      <w:lang w:eastAsia="en-US"/>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line="312" w:lineRule="auto"/>
      <w:ind w:left="0" w:firstLine="0"/>
      <w:outlineLvl w:val="0"/>
    </w:pPr>
    <w:rPr>
      <w:rFonts w:ascii="Arial" w:eastAsia="Times New Roman" w:hAnsi="Arial" w:cs="Arial"/>
      <w:b/>
      <w:bCs/>
      <w:kern w:val="32"/>
      <w:sz w:val="24"/>
      <w:szCs w:val="24"/>
      <w:lang w:eastAsia="nl-NL"/>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line="312" w:lineRule="auto"/>
      <w:ind w:left="0" w:firstLine="0"/>
      <w:outlineLvl w:val="1"/>
    </w:pPr>
    <w:rPr>
      <w:rFonts w:ascii="Arial" w:eastAsia="Times New Roman" w:hAnsi="Arial" w:cs="Arial"/>
      <w:b/>
      <w:bCs/>
      <w:iCs/>
      <w:lang w:eastAsia="nl-NL"/>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line="312" w:lineRule="auto"/>
      <w:ind w:left="0" w:firstLine="0"/>
      <w:outlineLvl w:val="2"/>
    </w:pPr>
    <w:rPr>
      <w:rFonts w:ascii="Arial" w:eastAsia="Times New Roman" w:hAnsi="Arial" w:cs="Arial"/>
      <w:b/>
      <w:bCs/>
      <w:sz w:val="20"/>
      <w:szCs w:val="26"/>
      <w:lang w:eastAsia="nl-NL"/>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line="312" w:lineRule="auto"/>
      <w:ind w:left="0" w:firstLine="0"/>
      <w:outlineLvl w:val="3"/>
    </w:pPr>
    <w:rPr>
      <w:rFonts w:ascii="Arial" w:eastAsia="Times New Roman" w:hAnsi="Arial" w:cs="Times New Roman"/>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rPr>
      <w:rFonts w:ascii="Arial" w:eastAsia="Times New Roman" w:hAnsi="Arial" w:cs="Times New Roman"/>
      <w:sz w:val="20"/>
      <w:szCs w:val="20"/>
      <w:lang w:eastAsia="nl-NL"/>
    </w:rPr>
  </w:style>
  <w:style w:type="paragraph" w:styleId="Koptekst">
    <w:name w:val="header"/>
    <w:basedOn w:val="Standaard"/>
    <w:rsid w:val="00795C75"/>
    <w:pPr>
      <w:tabs>
        <w:tab w:val="center" w:pos="4536"/>
        <w:tab w:val="right" w:pos="9072"/>
      </w:tabs>
      <w:spacing w:line="312" w:lineRule="auto"/>
    </w:pPr>
    <w:rPr>
      <w:rFonts w:ascii="Arial" w:eastAsia="Times New Roman" w:hAnsi="Arial" w:cs="Times New Roman"/>
      <w:sz w:val="20"/>
      <w:szCs w:val="20"/>
      <w:lang w:eastAsia="nl-NL"/>
    </w:rPr>
  </w:style>
  <w:style w:type="paragraph" w:styleId="Voettekst">
    <w:name w:val="footer"/>
    <w:basedOn w:val="Standaard"/>
    <w:rsid w:val="00795C75"/>
    <w:pPr>
      <w:tabs>
        <w:tab w:val="center" w:pos="4536"/>
        <w:tab w:val="right" w:pos="9072"/>
      </w:tabs>
      <w:spacing w:line="312" w:lineRule="auto"/>
    </w:pPr>
    <w:rPr>
      <w:rFonts w:ascii="Arial" w:eastAsia="Times New Roman" w:hAnsi="Arial" w:cs="Times New Roman"/>
      <w:sz w:val="20"/>
      <w:szCs w:val="20"/>
      <w:lang w:eastAsia="nl-NL"/>
    </w:rPr>
  </w:style>
  <w:style w:type="character" w:styleId="Paginanummer">
    <w:name w:val="page number"/>
    <w:basedOn w:val="Standaardalinea-lettertype"/>
    <w:rsid w:val="00795C75"/>
  </w:style>
  <w:style w:type="paragraph" w:styleId="Ballontekst">
    <w:name w:val="Balloon Text"/>
    <w:basedOn w:val="Standaard"/>
    <w:semiHidden/>
    <w:rsid w:val="003C7A90"/>
    <w:pPr>
      <w:spacing w:line="312" w:lineRule="auto"/>
    </w:pPr>
    <w:rPr>
      <w:rFonts w:ascii="Tahoma" w:eastAsia="Times New Roman" w:hAnsi="Tahoma" w:cs="Times New Roman"/>
      <w:sz w:val="16"/>
      <w:szCs w:val="16"/>
      <w:lang w:eastAsia="nl-NL"/>
    </w:rPr>
  </w:style>
  <w:style w:type="paragraph" w:customStyle="1" w:styleId="Naamdocument">
    <w:name w:val="Naam document"/>
    <w:basedOn w:val="Standaard"/>
    <w:next w:val="Standaard"/>
    <w:qFormat/>
    <w:rsid w:val="00FA1BF6"/>
    <w:pPr>
      <w:spacing w:before="240" w:after="60" w:line="312" w:lineRule="auto"/>
    </w:pPr>
    <w:rPr>
      <w:rFonts w:ascii="Arial" w:eastAsia="Times New Roman" w:hAnsi="Arial" w:cs="Times New Roman"/>
      <w:b/>
      <w:sz w:val="28"/>
      <w:szCs w:val="28"/>
      <w:lang w:eastAsia="nl-NL"/>
    </w:rPr>
  </w:style>
  <w:style w:type="paragraph" w:styleId="Titel">
    <w:name w:val="Title"/>
    <w:basedOn w:val="Standaard"/>
    <w:qFormat/>
    <w:rsid w:val="003A5E44"/>
    <w:pPr>
      <w:spacing w:before="240" w:after="60" w:line="312" w:lineRule="auto"/>
      <w:outlineLvl w:val="0"/>
    </w:pPr>
    <w:rPr>
      <w:rFonts w:ascii="Arial" w:eastAsia="Times New Roman" w:hAnsi="Arial" w:cs="Arial"/>
      <w:b/>
      <w:bCs/>
      <w:kern w:val="28"/>
      <w:sz w:val="28"/>
      <w:szCs w:val="32"/>
      <w:lang w:eastAsia="nl-NL"/>
    </w:rPr>
  </w:style>
  <w:style w:type="paragraph" w:styleId="Voetnoottekst">
    <w:name w:val="footnote text"/>
    <w:basedOn w:val="Standaard"/>
    <w:semiHidden/>
    <w:rsid w:val="00646DBC"/>
    <w:pPr>
      <w:spacing w:line="312" w:lineRule="auto"/>
    </w:pPr>
    <w:rPr>
      <w:rFonts w:ascii="Arial" w:eastAsia="Times New Roman" w:hAnsi="Arial" w:cs="Times New Roman"/>
      <w:sz w:val="20"/>
      <w:szCs w:val="20"/>
      <w:lang w:eastAsia="nl-NL"/>
    </w:rPr>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pPr>
      <w:spacing w:line="312" w:lineRule="auto"/>
    </w:pPr>
    <w:rPr>
      <w:rFonts w:ascii="Arial" w:eastAsia="Times New Roman" w:hAnsi="Arial" w:cs="Times New Roman"/>
      <w:sz w:val="16"/>
      <w:szCs w:val="20"/>
      <w:lang w:eastAsia="nl-NL"/>
    </w:rPr>
  </w:style>
  <w:style w:type="paragraph" w:customStyle="1" w:styleId="Opsommingsteken">
    <w:name w:val="Opsommingsteken"/>
    <w:basedOn w:val="Standaard"/>
    <w:link w:val="OpsommingstekenChar"/>
    <w:qFormat/>
    <w:rsid w:val="00B329C4"/>
    <w:pPr>
      <w:numPr>
        <w:numId w:val="8"/>
      </w:numPr>
      <w:spacing w:line="312" w:lineRule="auto"/>
    </w:pPr>
    <w:rPr>
      <w:rFonts w:ascii="Arial" w:eastAsia="Times New Roman" w:hAnsi="Arial" w:cs="Times New Roman"/>
      <w:sz w:val="20"/>
      <w:szCs w:val="20"/>
      <w:lang w:eastAsia="nl-NL"/>
    </w:r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spacing w:line="312" w:lineRule="auto"/>
    </w:pPr>
    <w:rPr>
      <w:rFonts w:ascii="Arial" w:eastAsia="Times New Roman" w:hAnsi="Arial" w:cs="Times New Roman"/>
      <w:sz w:val="20"/>
      <w:szCs w:val="20"/>
      <w:lang w:eastAsia="nl-NL"/>
    </w:r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spacing w:line="312" w:lineRule="auto"/>
      <w:ind w:left="720"/>
      <w:contextualSpacing/>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1266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Shirley Braun</cp:lastModifiedBy>
  <cp:revision>2</cp:revision>
  <cp:lastPrinted>2006-06-26T19:27:00Z</cp:lastPrinted>
  <dcterms:created xsi:type="dcterms:W3CDTF">2022-12-06T12:44:00Z</dcterms:created>
  <dcterms:modified xsi:type="dcterms:W3CDTF">2022-12-06T12:47:00Z</dcterms:modified>
</cp:coreProperties>
</file>